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0FE3" w14:textId="77777777" w:rsidR="00831E31" w:rsidRPr="00831E31" w:rsidRDefault="00831E31" w:rsidP="00831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E31">
        <w:rPr>
          <w:rFonts w:ascii="Times New Roman" w:hAnsi="Times New Roman" w:cs="Times New Roman"/>
          <w:sz w:val="24"/>
          <w:szCs w:val="24"/>
        </w:rPr>
        <w:t>Информация, подлежащая раскрытию гарантирующим поставщиком</w:t>
      </w:r>
    </w:p>
    <w:p w14:paraId="7E6D689A" w14:textId="77777777" w:rsidR="00831E31" w:rsidRPr="00831E31" w:rsidRDefault="00831E31" w:rsidP="00831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E31">
        <w:rPr>
          <w:rFonts w:ascii="Times New Roman" w:hAnsi="Times New Roman" w:cs="Times New Roman"/>
          <w:sz w:val="24"/>
          <w:szCs w:val="24"/>
        </w:rPr>
        <w:t xml:space="preserve">  - ООО «Заринская горэлектросеть» в соответствии с п. 10 Основных положений функционирования рынков электрической энергии, утвержденных Постановлением </w:t>
      </w:r>
    </w:p>
    <w:p w14:paraId="4652E6F0" w14:textId="77777777" w:rsidR="00831E31" w:rsidRPr="00831E31" w:rsidRDefault="00831E31" w:rsidP="00831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E31">
        <w:rPr>
          <w:rFonts w:ascii="Times New Roman" w:hAnsi="Times New Roman" w:cs="Times New Roman"/>
          <w:sz w:val="24"/>
          <w:szCs w:val="24"/>
        </w:rPr>
        <w:t xml:space="preserve">Правительства РФ от 04.05.2012 г. № 442 </w:t>
      </w:r>
    </w:p>
    <w:p w14:paraId="75725CED" w14:textId="77777777" w:rsidR="00831E31" w:rsidRDefault="00831E31" w:rsidP="00801A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E31">
        <w:rPr>
          <w:rFonts w:ascii="Times New Roman" w:hAnsi="Times New Roman" w:cs="Times New Roman"/>
          <w:sz w:val="24"/>
          <w:szCs w:val="24"/>
        </w:rPr>
        <w:t>Период – 2023 год</w:t>
      </w:r>
    </w:p>
    <w:p w14:paraId="3F63E4D6" w14:textId="77777777" w:rsidR="00801A49" w:rsidRPr="00831E31" w:rsidRDefault="00801A49" w:rsidP="00801A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4EBF94" w14:textId="77777777" w:rsidR="00831E31" w:rsidRDefault="00831E31" w:rsidP="00801A49">
      <w:pPr>
        <w:pStyle w:val="aa"/>
        <w:numPr>
          <w:ilvl w:val="0"/>
          <w:numId w:val="1"/>
        </w:numPr>
      </w:pPr>
      <w:r w:rsidRPr="00801A49">
        <w:rPr>
          <w:rFonts w:ascii="Times New Roman" w:hAnsi="Times New Roman" w:cs="Times New Roman"/>
          <w:b/>
          <w:bCs/>
          <w:sz w:val="24"/>
          <w:szCs w:val="24"/>
        </w:rPr>
        <w:t>Количество обращений, претензий и жалоб на действия гарантирующего поставщика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976"/>
      </w:tblGrid>
      <w:tr w:rsidR="00831E31" w:rsidRPr="00831E31" w14:paraId="0F382141" w14:textId="77777777" w:rsidTr="00285E09">
        <w:tc>
          <w:tcPr>
            <w:tcW w:w="2122" w:type="dxa"/>
          </w:tcPr>
          <w:p w14:paraId="461888CD" w14:textId="77777777" w:rsidR="00831E31" w:rsidRPr="00285E09" w:rsidRDefault="00831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Типы обращения</w:t>
            </w:r>
          </w:p>
        </w:tc>
        <w:tc>
          <w:tcPr>
            <w:tcW w:w="2976" w:type="dxa"/>
          </w:tcPr>
          <w:p w14:paraId="3644FA03" w14:textId="77777777" w:rsidR="00831E31" w:rsidRPr="00285E09" w:rsidRDefault="00831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spellStart"/>
            <w:r w:rsidRPr="00285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</w:t>
            </w:r>
            <w:proofErr w:type="spellEnd"/>
          </w:p>
        </w:tc>
      </w:tr>
      <w:tr w:rsidR="00831E31" w14:paraId="06D77C8A" w14:textId="77777777" w:rsidTr="00285E09">
        <w:tc>
          <w:tcPr>
            <w:tcW w:w="2122" w:type="dxa"/>
          </w:tcPr>
          <w:p w14:paraId="77607E1F" w14:textId="77777777" w:rsidR="00831E31" w:rsidRPr="00285E09" w:rsidRDefault="008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09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976" w:type="dxa"/>
          </w:tcPr>
          <w:p w14:paraId="4BD35E5A" w14:textId="77777777" w:rsidR="00831E31" w:rsidRPr="00285E09" w:rsidRDefault="00BF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31E31" w14:paraId="6298B246" w14:textId="77777777" w:rsidTr="00285E09">
        <w:tc>
          <w:tcPr>
            <w:tcW w:w="2122" w:type="dxa"/>
          </w:tcPr>
          <w:p w14:paraId="13D16572" w14:textId="77777777" w:rsidR="00831E31" w:rsidRPr="00285E09" w:rsidRDefault="008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09">
              <w:rPr>
                <w:rFonts w:ascii="Times New Roman" w:hAnsi="Times New Roman" w:cs="Times New Roman"/>
                <w:sz w:val="24"/>
                <w:szCs w:val="24"/>
              </w:rPr>
              <w:t>Претензии</w:t>
            </w:r>
          </w:p>
        </w:tc>
        <w:tc>
          <w:tcPr>
            <w:tcW w:w="2976" w:type="dxa"/>
          </w:tcPr>
          <w:p w14:paraId="632D7970" w14:textId="77777777" w:rsidR="00831E31" w:rsidRPr="00285E09" w:rsidRDefault="00BF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1E31" w14:paraId="4B3A81A0" w14:textId="77777777" w:rsidTr="00285E09">
        <w:tc>
          <w:tcPr>
            <w:tcW w:w="2122" w:type="dxa"/>
          </w:tcPr>
          <w:p w14:paraId="16FC198C" w14:textId="77777777" w:rsidR="00831E31" w:rsidRPr="00285E09" w:rsidRDefault="008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09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2976" w:type="dxa"/>
          </w:tcPr>
          <w:p w14:paraId="606CDBD6" w14:textId="77777777" w:rsidR="00831E31" w:rsidRPr="00285E09" w:rsidRDefault="00BF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E8BABA5" w14:textId="77777777" w:rsidR="00801A49" w:rsidRDefault="00801A49">
      <w:pPr>
        <w:rPr>
          <w:b/>
          <w:bCs/>
        </w:rPr>
      </w:pPr>
    </w:p>
    <w:p w14:paraId="17B145EE" w14:textId="77777777" w:rsidR="00BF57F3" w:rsidRDefault="00BF57F3">
      <w:pPr>
        <w:rPr>
          <w:b/>
          <w:bCs/>
        </w:rPr>
      </w:pPr>
    </w:p>
    <w:sectPr w:rsidR="00BF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46735"/>
    <w:multiLevelType w:val="hybridMultilevel"/>
    <w:tmpl w:val="67883A14"/>
    <w:lvl w:ilvl="0" w:tplc="17EC03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31"/>
    <w:rsid w:val="0002523E"/>
    <w:rsid w:val="00285E09"/>
    <w:rsid w:val="00801A49"/>
    <w:rsid w:val="00831E31"/>
    <w:rsid w:val="00BF57F3"/>
    <w:rsid w:val="00C0606B"/>
    <w:rsid w:val="00F3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4F3B"/>
  <w15:chartTrackingRefBased/>
  <w15:docId w15:val="{DA6FEF57-7A55-47CD-A13D-CA281347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link w:val="a6"/>
    <w:uiPriority w:val="10"/>
    <w:qFormat/>
    <w:rsid w:val="00C0606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link w:val="a4"/>
    <w:uiPriority w:val="10"/>
    <w:rsid w:val="00C060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next w:val="a"/>
    <w:link w:val="a7"/>
    <w:uiPriority w:val="10"/>
    <w:qFormat/>
    <w:rsid w:val="00C060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C06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Hyperlink"/>
    <w:basedOn w:val="a0"/>
    <w:uiPriority w:val="99"/>
    <w:unhideWhenUsed/>
    <w:rsid w:val="00C0606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606B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01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lv. Выходцева</dc:creator>
  <cp:keywords/>
  <dc:description/>
  <cp:lastModifiedBy>Антон sas. Свининых</cp:lastModifiedBy>
  <cp:revision>2</cp:revision>
  <dcterms:created xsi:type="dcterms:W3CDTF">2024-03-25T07:05:00Z</dcterms:created>
  <dcterms:modified xsi:type="dcterms:W3CDTF">2024-03-27T06:41:00Z</dcterms:modified>
</cp:coreProperties>
</file>